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57CAD04" w14:textId="5ED993C7" w:rsidR="000F6CE1" w:rsidRPr="0065072A" w:rsidRDefault="000632C6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>
            <w:rPr>
              <w:rStyle w:val="Style5"/>
              <w:rFonts w:asciiTheme="minorHAnsi" w:hAnsiTheme="minorHAnsi"/>
              <w:szCs w:val="22"/>
            </w:rPr>
            <w:t>Embedded Systems Engineer</w:t>
          </w:r>
        </w:sdtContent>
      </w:sdt>
      <w:r w:rsidR="00FB213C" w:rsidRPr="0065072A">
        <w:rPr>
          <w:rStyle w:val="Style4"/>
          <w:rFonts w:asciiTheme="minorHAnsi" w:hAnsiTheme="minorHAnsi"/>
          <w:szCs w:val="22"/>
        </w:rPr>
        <w:t xml:space="preserve">,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>
            <w:rPr>
              <w:rStyle w:val="Style5"/>
              <w:rFonts w:asciiTheme="minorHAnsi" w:hAnsiTheme="minorHAnsi"/>
              <w:szCs w:val="22"/>
            </w:rPr>
            <w:t>Psychology</w:t>
          </w:r>
        </w:sdtContent>
      </w:sdt>
    </w:p>
    <w:p w14:paraId="57AA85B2" w14:textId="58523712" w:rsidR="000F6CE1" w:rsidRPr="0065072A" w:rsidRDefault="000F6CE1" w:rsidP="56CC3ABF">
      <w:pPr>
        <w:jc w:val="center"/>
        <w:rPr>
          <w:rStyle w:val="PlaceholderText"/>
          <w:rFonts w:asciiTheme="minorHAnsi" w:hAnsiTheme="minorHAnsi"/>
        </w:rPr>
      </w:pP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0086467A" w14:textId="77777777" w:rsidTr="00BAABC0">
        <w:tc>
          <w:tcPr>
            <w:tcW w:w="7308" w:type="dxa"/>
            <w:vAlign w:val="center"/>
          </w:tcPr>
          <w:p w14:paraId="6B56800D" w14:textId="43AC9116" w:rsidR="00A02069" w:rsidRPr="0065072A" w:rsidRDefault="00A02069" w:rsidP="00BAABC0">
            <w:pPr>
              <w:rPr>
                <w:rStyle w:val="PlaceholderText"/>
                <w:szCs w:val="22"/>
              </w:rPr>
            </w:pPr>
            <w:r w:rsidRPr="00BAABC0">
              <w:rPr>
                <w:rFonts w:asciiTheme="minorHAnsi" w:hAnsiTheme="minorHAnsi"/>
                <w:b/>
                <w:bCs/>
              </w:rPr>
              <w:t>Job Title:</w:t>
            </w:r>
            <w:r w:rsidR="00844C15" w:rsidRPr="00BAABC0">
              <w:rPr>
                <w:rFonts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095BAA" w:rsidRPr="00D84434">
                  <w:rPr>
                    <w:rFonts w:ascii="Calibri" w:hAnsi="Calibri" w:cs="Calibri"/>
                    <w:bCs/>
                    <w:color w:val="000000" w:themeColor="text1"/>
                    <w:sz w:val="24"/>
                    <w:szCs w:val="24"/>
                  </w:rPr>
                  <w:t>Embedded Systems Engineer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6833F8C" w14:textId="1AF75C65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95BAA">
                  <w:rPr>
                    <w:rStyle w:val="Style4"/>
                    <w:rFonts w:asciiTheme="minorHAnsi" w:hAnsiTheme="minorHAnsi"/>
                    <w:szCs w:val="22"/>
                  </w:rPr>
                  <w:t>8</w:t>
                </w:r>
                <w:r w:rsidR="000632C6">
                  <w:rPr>
                    <w:rStyle w:val="Style4"/>
                    <w:rFonts w:asciiTheme="minorHAnsi" w:hAnsiTheme="minorHAnsi"/>
                    <w:szCs w:val="22"/>
                  </w:rPr>
                  <w:t>P</w:t>
                </w:r>
              </w:sdtContent>
            </w:sdt>
          </w:p>
        </w:tc>
      </w:tr>
      <w:tr w:rsidR="00A02069" w:rsidRPr="0065072A" w14:paraId="49A03C87" w14:textId="77777777" w:rsidTr="00BAABC0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39B29E90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95BAA">
                  <w:rPr>
                    <w:rStyle w:val="Style4"/>
                    <w:rFonts w:asciiTheme="minorHAnsi" w:hAnsiTheme="minorHAnsi"/>
                    <w:szCs w:val="22"/>
                  </w:rPr>
                  <w:t>Psychology</w:t>
                </w:r>
              </w:sdtContent>
            </w:sdt>
          </w:p>
        </w:tc>
      </w:tr>
      <w:tr w:rsidR="00A02069" w:rsidRPr="0065072A" w14:paraId="1821280E" w14:textId="77777777" w:rsidTr="00BAABC0">
        <w:tc>
          <w:tcPr>
            <w:tcW w:w="10548" w:type="dxa"/>
            <w:gridSpan w:val="2"/>
            <w:vAlign w:val="center"/>
          </w:tcPr>
          <w:p w14:paraId="06AD5900" w14:textId="4A4CFCB7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95BAA">
                  <w:rPr>
                    <w:rStyle w:val="Style4"/>
                    <w:rFonts w:asciiTheme="minorHAnsi" w:hAnsiTheme="minorHAnsi"/>
                    <w:szCs w:val="22"/>
                  </w:rPr>
                  <w:t>Dr Richard Philpot</w:t>
                </w:r>
              </w:sdtContent>
            </w:sdt>
          </w:p>
        </w:tc>
      </w:tr>
      <w:tr w:rsidR="00A02069" w:rsidRPr="0065072A" w14:paraId="7BEF781A" w14:textId="77777777" w:rsidTr="00BAABC0">
        <w:tc>
          <w:tcPr>
            <w:tcW w:w="10548" w:type="dxa"/>
            <w:gridSpan w:val="2"/>
            <w:vAlign w:val="center"/>
          </w:tcPr>
          <w:p w14:paraId="1280EFD6" w14:textId="326D6592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5D7909">
                  <w:rPr>
                    <w:rStyle w:val="Style4"/>
                    <w:rFonts w:asciiTheme="minorHAnsi" w:hAnsiTheme="minorHAnsi"/>
                    <w:szCs w:val="22"/>
                  </w:rPr>
                  <w:t>PEP Students (Psychology Employability Programme)</w:t>
                </w:r>
              </w:sdtContent>
            </w:sdt>
          </w:p>
        </w:tc>
      </w:tr>
      <w:tr w:rsidR="00A02069" w:rsidRPr="0065072A" w14:paraId="048F6B98" w14:textId="77777777" w:rsidTr="00BAABC0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5DAB6C7B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00BAABC0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C524" w14:textId="3971DEEF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proofErr w:type="spellStart"/>
                <w:r w:rsidR="00CA0004">
                  <w:rPr>
                    <w:rStyle w:val="Style4"/>
                    <w:rFonts w:asciiTheme="minorHAnsi" w:hAnsiTheme="minorHAnsi"/>
                    <w:szCs w:val="22"/>
                  </w:rPr>
                  <w:t>Wellcome</w:t>
                </w:r>
                <w:proofErr w:type="spellEnd"/>
                <w:r w:rsidR="00CA0004">
                  <w:rPr>
                    <w:rStyle w:val="Style4"/>
                    <w:rFonts w:asciiTheme="minorHAnsi" w:hAnsiTheme="minorHAnsi"/>
                    <w:szCs w:val="22"/>
                  </w:rPr>
                  <w:t xml:space="preserve"> Trust </w:t>
                </w:r>
                <w:r w:rsidR="005F6B85">
                  <w:rPr>
                    <w:rStyle w:val="Style4"/>
                    <w:rFonts w:asciiTheme="minorHAnsi" w:hAnsiTheme="minorHAnsi"/>
                    <w:szCs w:val="22"/>
                  </w:rPr>
                  <w:t xml:space="preserve">- </w:t>
                </w:r>
                <w:r w:rsidR="00CA0004">
                  <w:rPr>
                    <w:rStyle w:val="Style4"/>
                    <w:rFonts w:asciiTheme="minorHAnsi" w:hAnsiTheme="minorHAnsi"/>
                    <w:szCs w:val="22"/>
                  </w:rPr>
                  <w:t>Research Culture Project Team</w:t>
                </w:r>
                <w:r w:rsidR="000632C6">
                  <w:rPr>
                    <w:rStyle w:val="Style4"/>
                    <w:rFonts w:asciiTheme="minorHAnsi" w:hAnsiTheme="minorHAnsi"/>
                    <w:szCs w:val="22"/>
                  </w:rPr>
                  <w:t>; Members of Psychology Department and wider Faulty and University.</w:t>
                </w:r>
              </w:sdtContent>
            </w:sdt>
          </w:p>
          <w:p w14:paraId="02EB378F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00BAABC0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5D7D9483" w14:textId="4C6925D2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CA0004">
                  <w:rPr>
                    <w:rStyle w:val="Style4"/>
                    <w:rFonts w:asciiTheme="minorHAnsi" w:hAnsiTheme="minorHAnsi"/>
                    <w:szCs w:val="22"/>
                  </w:rPr>
                  <w:t xml:space="preserve">Micro:bit </w:t>
                </w:r>
                <w:r w:rsidR="0096305D">
                  <w:rPr>
                    <w:rStyle w:val="Style4"/>
                    <w:rFonts w:asciiTheme="minorHAnsi" w:hAnsiTheme="minorHAnsi"/>
                    <w:szCs w:val="22"/>
                  </w:rPr>
                  <w:t>F</w:t>
                </w:r>
                <w:r w:rsidR="00CA0004">
                  <w:rPr>
                    <w:rStyle w:val="Style4"/>
                    <w:rFonts w:asciiTheme="minorHAnsi" w:hAnsiTheme="minorHAnsi"/>
                    <w:szCs w:val="22"/>
                  </w:rPr>
                  <w:t>oundation and Microsoft Research</w:t>
                </w:r>
                <w:r w:rsidR="000632C6">
                  <w:rPr>
                    <w:rStyle w:val="Style4"/>
                    <w:rFonts w:asciiTheme="minorHAnsi" w:hAnsiTheme="minorHAnsi"/>
                    <w:szCs w:val="22"/>
                  </w:rPr>
                  <w:t xml:space="preserve">; Representatives of the Research </w:t>
                </w:r>
                <w:proofErr w:type="spellStart"/>
                <w:r w:rsidR="000632C6">
                  <w:rPr>
                    <w:rStyle w:val="Style4"/>
                    <w:rFonts w:asciiTheme="minorHAnsi" w:hAnsiTheme="minorHAnsi"/>
                    <w:szCs w:val="22"/>
                  </w:rPr>
                  <w:t>Funnder</w:t>
                </w:r>
                <w:proofErr w:type="spellEnd"/>
                <w:r w:rsidR="000632C6">
                  <w:rPr>
                    <w:rStyle w:val="Style4"/>
                    <w:rFonts w:asciiTheme="minorHAnsi" w:hAnsiTheme="minorHAnsi"/>
                    <w:szCs w:val="22"/>
                  </w:rPr>
                  <w:t>.</w:t>
                </w:r>
              </w:sdtContent>
            </w:sdt>
          </w:p>
          <w:p w14:paraId="6A05A80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1985D1DB" w14:textId="77777777" w:rsidTr="00BAABC0">
        <w:tc>
          <w:tcPr>
            <w:tcW w:w="10548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eastAsia="Times New Roman" w:hAnsiTheme="minorHAnsi" w:cs="Times New Roman"/>
                <w:szCs w:val="20"/>
                <w:lang w:val="en-US" w:bidi="ar-SA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2D380670" w14:textId="77777777" w:rsidR="003B5FDF" w:rsidRPr="00D84434" w:rsidRDefault="003B5FDF" w:rsidP="003B5FDF">
                <w:pPr>
                  <w:pStyle w:val="BodyText"/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 xml:space="preserve">The Embedded Systems Engineer will be responsible for designing an open-source modular mobile sensing device aimed at facilitating citizen science research. This </w:t>
                </w:r>
                <w:r>
                  <w:rPr>
                    <w:bCs/>
                    <w:color w:val="000000" w:themeColor="text1"/>
                    <w:sz w:val="24"/>
                    <w:szCs w:val="24"/>
                  </w:rPr>
                  <w:t xml:space="preserve">will be </w:t>
                </w: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a versatile device that allows users to easily connect various sensors and control them using Microsoft MakeCode</w:t>
                </w:r>
                <w:r>
                  <w:rPr>
                    <w:bCs/>
                    <w:color w:val="000000" w:themeColor="text1"/>
                    <w:sz w:val="24"/>
                    <w:szCs w:val="24"/>
                  </w:rPr>
                  <w:t>.</w:t>
                </w:r>
              </w:p>
              <w:p w14:paraId="720703D0" w14:textId="595BC3F0" w:rsidR="00A02069" w:rsidRDefault="00A02069" w:rsidP="0097729E">
                <w:pPr>
                  <w:rPr>
                    <w:rFonts w:asciiTheme="minorHAnsi" w:hAnsiTheme="minorHAnsi"/>
                    <w:szCs w:val="22"/>
                  </w:rPr>
                </w:pPr>
              </w:p>
              <w:p w14:paraId="314FDEDA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Lead the design and development of the modular mobile sensing device.</w:t>
                </w:r>
              </w:p>
              <w:p w14:paraId="602524AA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Ensure the device allows for easy integration and control of a variety of sensors</w:t>
                </w:r>
                <w:r>
                  <w:rPr>
                    <w:bCs/>
                    <w:color w:val="000000" w:themeColor="text1"/>
                    <w:sz w:val="24"/>
                    <w:szCs w:val="24"/>
                  </w:rPr>
                  <w:t>.</w:t>
                </w: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0BFC74F0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Embed principles of Climate and Environmental Sustainability, Inclusion of Citizen Researchers, and Digital Data Ethics into the device design.</w:t>
                </w:r>
              </w:p>
              <w:p w14:paraId="6F1ED33B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Work as part of an interdisciplinary team, including members from the Lancaster Environmental Centre, Lancaster Institute for the Contemporary Arts, The Library, The Research Office, and the Psychology Department.</w:t>
                </w:r>
              </w:p>
              <w:p w14:paraId="0C9A798B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Collaborate with a web developer and two education fellows, as well as technical staff within the Psychology Department.</w:t>
                </w:r>
              </w:p>
              <w:p w14:paraId="1D358DC2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Maintain relationships with the Micro:bit Foundation and Microsoft Research.</w:t>
                </w:r>
              </w:p>
              <w:p w14:paraId="2A8C1129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Manage PEP (Psychology Employability Programme) students who will assist in testing the device and associated software.</w:t>
                </w:r>
              </w:p>
              <w:p w14:paraId="5A7B28E3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Communicate development progress to the wider team, including senior University members and an expert advisory board.</w:t>
                </w:r>
              </w:p>
              <w:p w14:paraId="41DC61E2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Manage a set budget, including raising purchase requests and ensuring development stays within financial constraints.</w:t>
                </w:r>
              </w:p>
              <w:p w14:paraId="3EA3F7A3" w14:textId="77777777" w:rsidR="005F6B85" w:rsidRPr="00D84434" w:rsidRDefault="005F6B85" w:rsidP="005F6B85">
                <w:pPr>
                  <w:pStyle w:val="BodyText"/>
                  <w:numPr>
                    <w:ilvl w:val="0"/>
                    <w:numId w:val="1"/>
                  </w:numPr>
                  <w:rPr>
                    <w:bCs/>
                    <w:color w:val="000000" w:themeColor="text1"/>
                    <w:sz w:val="24"/>
                    <w:szCs w:val="24"/>
                  </w:rPr>
                </w:pPr>
                <w:r w:rsidRPr="00D84434">
                  <w:rPr>
                    <w:bCs/>
                    <w:color w:val="000000" w:themeColor="text1"/>
                    <w:sz w:val="24"/>
                    <w:szCs w:val="24"/>
                  </w:rPr>
                  <w:t>Follow all health and safety procedures related to electronics and embedded systems engineering as outlined by the University.</w:t>
                </w:r>
              </w:p>
              <w:p w14:paraId="4B5E5652" w14:textId="7AB58879" w:rsidR="000632C6" w:rsidRPr="000632C6" w:rsidRDefault="005F6B85" w:rsidP="000632C6">
                <w:pPr>
                  <w:pStyle w:val="BodyText"/>
                  <w:numPr>
                    <w:ilvl w:val="0"/>
                    <w:numId w:val="1"/>
                  </w:numPr>
                  <w:rPr>
                    <w:iCs/>
                    <w:sz w:val="24"/>
                    <w:szCs w:val="24"/>
                  </w:rPr>
                </w:pPr>
                <w:r w:rsidRPr="00D84434">
                  <w:rPr>
                    <w:sz w:val="24"/>
                    <w:szCs w:val="24"/>
                  </w:rPr>
                  <w:t>Contribute to the research culture and activities of the wider research group and its interdisciplinary ethos.</w:t>
                </w:r>
              </w:p>
              <w:p w14:paraId="6B9A4A6A" w14:textId="197DAD33" w:rsidR="000632C6" w:rsidRDefault="000632C6" w:rsidP="000632C6">
                <w:pPr>
                  <w:pStyle w:val="BodyText"/>
                  <w:rPr>
                    <w:iCs/>
                    <w:sz w:val="24"/>
                    <w:szCs w:val="24"/>
                  </w:rPr>
                </w:pPr>
              </w:p>
              <w:p w14:paraId="779173A6" w14:textId="0C38007A" w:rsidR="000632C6" w:rsidRPr="000632C6" w:rsidRDefault="000632C6" w:rsidP="000632C6">
                <w:pPr>
                  <w:pStyle w:val="BodyText"/>
                  <w:rPr>
                    <w:iCs/>
                    <w:sz w:val="24"/>
                    <w:szCs w:val="24"/>
                  </w:rPr>
                </w:pPr>
                <w:r>
                  <w:rPr>
                    <w:iCs/>
                    <w:sz w:val="24"/>
                    <w:szCs w:val="24"/>
                  </w:rPr>
                  <w:t>As directed by the Line Manager, or their nominated representative (i.e. Dr Heather Shaw or Prof Mark Levine).</w:t>
                </w:r>
              </w:p>
              <w:p w14:paraId="5C4B27F5" w14:textId="77777777" w:rsidR="003B5FDF" w:rsidRPr="0065072A" w:rsidRDefault="000632C6" w:rsidP="0097729E">
                <w:pPr>
                  <w:rPr>
                    <w:rFonts w:asciiTheme="minorHAnsi" w:hAnsiTheme="minorHAnsi"/>
                    <w:szCs w:val="22"/>
                  </w:rPr>
                </w:pPr>
              </w:p>
            </w:sdtContent>
          </w:sdt>
          <w:p w14:paraId="5A39BBE3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16655"/>
    <w:multiLevelType w:val="hybridMultilevel"/>
    <w:tmpl w:val="654A5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5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632C6"/>
    <w:rsid w:val="00095BAA"/>
    <w:rsid w:val="000C36FE"/>
    <w:rsid w:val="000D364C"/>
    <w:rsid w:val="000E4CAA"/>
    <w:rsid w:val="000F2254"/>
    <w:rsid w:val="000F6CE1"/>
    <w:rsid w:val="002865AE"/>
    <w:rsid w:val="002F2C69"/>
    <w:rsid w:val="00396BA0"/>
    <w:rsid w:val="003B5FDF"/>
    <w:rsid w:val="003C3D90"/>
    <w:rsid w:val="00410EC0"/>
    <w:rsid w:val="005D7909"/>
    <w:rsid w:val="005F6B85"/>
    <w:rsid w:val="00621B71"/>
    <w:rsid w:val="0065072A"/>
    <w:rsid w:val="007A2DA0"/>
    <w:rsid w:val="00844C15"/>
    <w:rsid w:val="00857F0A"/>
    <w:rsid w:val="0096305D"/>
    <w:rsid w:val="009709A8"/>
    <w:rsid w:val="0097729E"/>
    <w:rsid w:val="009F7AE5"/>
    <w:rsid w:val="00A02069"/>
    <w:rsid w:val="00AB5A4B"/>
    <w:rsid w:val="00AE33E8"/>
    <w:rsid w:val="00B17620"/>
    <w:rsid w:val="00BAABC0"/>
    <w:rsid w:val="00C221F0"/>
    <w:rsid w:val="00C30628"/>
    <w:rsid w:val="00CA0004"/>
    <w:rsid w:val="00D74AB0"/>
    <w:rsid w:val="00DB696E"/>
    <w:rsid w:val="00DC3206"/>
    <w:rsid w:val="00DC7119"/>
    <w:rsid w:val="00DD3DD2"/>
    <w:rsid w:val="00DF6A03"/>
    <w:rsid w:val="00E6604D"/>
    <w:rsid w:val="00EB2BEA"/>
    <w:rsid w:val="00EC65BC"/>
    <w:rsid w:val="00F26228"/>
    <w:rsid w:val="00F8693A"/>
    <w:rsid w:val="00FB213C"/>
    <w:rsid w:val="2CEDD9D3"/>
    <w:rsid w:val="56C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BodyText">
    <w:name w:val="Body Text"/>
    <w:basedOn w:val="Normal"/>
    <w:link w:val="BodyTextChar"/>
    <w:uiPriority w:val="1"/>
    <w:qFormat/>
    <w:rsid w:val="003B5FDF"/>
    <w:pPr>
      <w:widowControl w:val="0"/>
      <w:autoSpaceDE w:val="0"/>
      <w:autoSpaceDN w:val="0"/>
      <w:jc w:val="left"/>
    </w:pPr>
    <w:rPr>
      <w:rFonts w:ascii="Calibri" w:eastAsia="Calibri" w:hAnsi="Calibri" w:cs="Calibri"/>
      <w:szCs w:val="22"/>
      <w:lang w:val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B5FDF"/>
    <w:rPr>
      <w:rFonts w:ascii="Calibri" w:eastAsia="Calibri" w:hAnsi="Calibri" w:cs="Calibri"/>
      <w:sz w:val="22"/>
      <w:szCs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4C4CC5"/>
    <w:rsid w:val="004D206D"/>
    <w:rsid w:val="008735A2"/>
    <w:rsid w:val="008C0375"/>
    <w:rsid w:val="009F7AE5"/>
    <w:rsid w:val="00AB5A4B"/>
    <w:rsid w:val="00C00C70"/>
    <w:rsid w:val="00E6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38" ma:contentTypeDescription="Create a new document." ma:contentTypeScope="" ma:versionID="9e340b6c2c2494ee4ff402fa74eb1cdb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2f4c0794aa47ab9116b0ad221e6a7b8b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</documentManagement>
</p:properties>
</file>

<file path=customXml/itemProps1.xml><?xml version="1.0" encoding="utf-8"?>
<ds:datastoreItem xmlns:ds="http://schemas.openxmlformats.org/officeDocument/2006/customXml" ds:itemID="{F9E445A4-678D-4ED4-88BE-5BA9AD828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1956</Characters>
  <Application>Microsoft Office Word</Application>
  <DocSecurity>0</DocSecurity>
  <Lines>16</Lines>
  <Paragraphs>4</Paragraphs>
  <ScaleCrop>false</ScaleCrop>
  <Company>Uni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Metcalfe, Helen</cp:lastModifiedBy>
  <cp:revision>12</cp:revision>
  <dcterms:created xsi:type="dcterms:W3CDTF">2018-11-23T09:11:00Z</dcterms:created>
  <dcterms:modified xsi:type="dcterms:W3CDTF">2024-08-14T15:15:00Z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</Properties>
</file>